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Нормативы потребления коммунальных услуг</w:t>
      </w:r>
    </w:p>
    <w:p w:rsidR="00E96300" w:rsidRPr="00765914" w:rsidRDefault="00E96300" w:rsidP="004A28FC">
      <w:pPr>
        <w:pStyle w:val="7"/>
        <w:rPr>
          <w:rStyle w:val="a4"/>
        </w:rPr>
      </w:pPr>
    </w:p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ОТОПЛЕНИЕ.</w:t>
      </w:r>
    </w:p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Нормативы потребления коммунальной услуги по отоплению утверждены Приказом управления по регулированию тарифов Тамбовской области от 10.09.2015г. №03/209 и дифференцированы в зависимости от этажности, года постройки дома и материала стен. Базовые нормативы потребления приведены в таблице ниже.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0"/>
        <w:gridCol w:w="6160"/>
      </w:tblGrid>
      <w:tr w:rsidR="00E96300" w:rsidRPr="00765914" w:rsidTr="00E96300">
        <w:trPr>
          <w:trHeight w:val="552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Этажность</w:t>
            </w:r>
          </w:p>
        </w:tc>
        <w:tc>
          <w:tcPr>
            <w:tcW w:w="6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Базовый норматив потребления</w:t>
            </w:r>
          </w:p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(Гкал на 1 кв. м общей площади жилого помещения в месяц)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1 - 4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0,028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5- 9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0,027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 и более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0,025</w:t>
            </w:r>
          </w:p>
        </w:tc>
      </w:tr>
    </w:tbl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Для домов, не оборудованных коллективными приборами учета на отопление (при наличии технической возможности их установки), нормативы потребления коммунальной услуги по отоплению с 01.10.2015г. по 30.06.2016г. подлежат применению с учетом повышающего коэффициента 1,2 (в соответствии с Приказом управления по регулированию тарифов Тамбовской области №03/308 от 18.12.2015г.)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0"/>
        <w:gridCol w:w="6160"/>
      </w:tblGrid>
      <w:tr w:rsidR="00E96300" w:rsidRPr="00765914" w:rsidTr="00E96300">
        <w:trPr>
          <w:trHeight w:val="552"/>
        </w:trPr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Этажность</w:t>
            </w:r>
          </w:p>
        </w:tc>
        <w:tc>
          <w:tcPr>
            <w:tcW w:w="6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Норматив потребления с учетом повышающего коэффициента 1,2</w:t>
            </w:r>
          </w:p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(Гкал на 1 кв. м общей площади жилого помещения в месяц)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1 - 4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0,0336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5- 9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0,0324</w:t>
            </w:r>
          </w:p>
        </w:tc>
      </w:tr>
      <w:tr w:rsidR="00E96300" w:rsidRPr="00765914" w:rsidTr="00E96300">
        <w:trPr>
          <w:trHeight w:val="276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 и более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0,03 </w:t>
            </w:r>
          </w:p>
        </w:tc>
      </w:tr>
    </w:tbl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br/>
      </w:r>
    </w:p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Холодное, горячее водоснабжение и водоотведение в жилых помещениях.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0"/>
        <w:gridCol w:w="1884"/>
        <w:gridCol w:w="1837"/>
        <w:gridCol w:w="1884"/>
      </w:tblGrid>
      <w:tr w:rsidR="00E96300" w:rsidRPr="00765914" w:rsidTr="00E963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Вид благоустройства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Нормативы потребления коммунальных услуг </w:t>
            </w:r>
            <w:r w:rsidRPr="00765914">
              <w:rPr>
                <w:rStyle w:val="a4"/>
              </w:rPr>
              <w:br/>
              <w:t>(куб</w:t>
            </w:r>
            <w:proofErr w:type="gramStart"/>
            <w:r w:rsidRPr="00765914">
              <w:rPr>
                <w:rStyle w:val="a4"/>
              </w:rPr>
              <w:t>.м</w:t>
            </w:r>
            <w:proofErr w:type="gramEnd"/>
            <w:r w:rsidRPr="00765914">
              <w:rPr>
                <w:rStyle w:val="a4"/>
              </w:rPr>
              <w:t xml:space="preserve"> в месяц на 1 человека)</w:t>
            </w:r>
          </w:p>
        </w:tc>
      </w:tr>
      <w:tr w:rsidR="00E96300" w:rsidRPr="00765914" w:rsidTr="00E963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Горячее водоснабжение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Холодное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 Водоотведение 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</w:t>
            </w:r>
            <w:r w:rsidRPr="00765914">
              <w:rPr>
                <w:rStyle w:val="a4"/>
              </w:rPr>
              <w:lastRenderedPageBreak/>
              <w:t>холодного водоснабжения, горячего водоснабжения и водоотведения, оборудованные унитазами, раковинами, мойками и ваннами с душами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9.30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С централизованными системами холодного водоснабжения, горячего водоснабжения и водоотведения высотой свыше 12 этажей с повышенными требованиями по благоустройству, оборудованные унитазами, раковинами, мойками и ваннами с душами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12.10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proofErr w:type="gramStart"/>
            <w:r w:rsidRPr="00765914">
              <w:rPr>
                <w:rStyle w:val="a4"/>
              </w:rPr>
              <w:t>С централизованными системами холодного водоснабжения и водоотведения с газовыми  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>, оборудованные унитазами, раковинами, мойками и ваннами с душами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7.20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и водоотведения с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 xml:space="preserve"> на твердом топливе или </w:t>
            </w:r>
            <w:proofErr w:type="spellStart"/>
            <w:r w:rsidRPr="00765914">
              <w:rPr>
                <w:rStyle w:val="a4"/>
              </w:rPr>
              <w:t>электроводоподогревателями</w:t>
            </w:r>
            <w:proofErr w:type="spellEnd"/>
            <w:r w:rsidRPr="00765914">
              <w:rPr>
                <w:rStyle w:val="a4"/>
              </w:rPr>
              <w:t>, оборудованные унитазами, раковинами, мойками и ваннами с душами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6.60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и водоотведения с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 xml:space="preserve"> на твердом топливе или </w:t>
            </w:r>
            <w:proofErr w:type="spellStart"/>
            <w:r w:rsidRPr="00765914">
              <w:rPr>
                <w:rStyle w:val="a4"/>
              </w:rPr>
              <w:t>электроводоподогревателями</w:t>
            </w:r>
            <w:proofErr w:type="spellEnd"/>
            <w:r w:rsidRPr="00765914">
              <w:rPr>
                <w:rStyle w:val="a4"/>
              </w:rPr>
              <w:t>, оборудованные унитазами, раковинами,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и водоотведения с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 xml:space="preserve"> на твердом </w:t>
            </w:r>
            <w:r w:rsidRPr="00765914">
              <w:rPr>
                <w:rStyle w:val="a4"/>
              </w:rPr>
              <w:lastRenderedPageBreak/>
              <w:t xml:space="preserve">топливе или </w:t>
            </w:r>
            <w:proofErr w:type="spellStart"/>
            <w:r w:rsidRPr="00765914">
              <w:rPr>
                <w:rStyle w:val="a4"/>
              </w:rPr>
              <w:t>электроводоподогревателями</w:t>
            </w:r>
            <w:proofErr w:type="spellEnd"/>
            <w:r w:rsidRPr="00765914">
              <w:rPr>
                <w:rStyle w:val="a4"/>
              </w:rPr>
              <w:t>, оборудованные раковинами,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2.80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С централизованными системами холодного водоснабжения и водоотведения без водонагревателей, оборудованные раковинами, мойками и унитазами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С централизованными системами холодного водоснабжения и водоотведения без водонагревателей, оборудованные раковинами и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2.80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proofErr w:type="gramStart"/>
            <w:r w:rsidRPr="00765914">
              <w:rPr>
                <w:rStyle w:val="a4"/>
              </w:rPr>
              <w:t xml:space="preserve">С централизованными системами холодного водоснабжения с газовыми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>, оборудованные умывальниками, мойками, унитазами и ваннами с душами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с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 xml:space="preserve"> на твердом топливе, </w:t>
            </w:r>
            <w:proofErr w:type="spellStart"/>
            <w:r w:rsidRPr="00765914">
              <w:rPr>
                <w:rStyle w:val="a4"/>
              </w:rPr>
              <w:t>электроводонагревателями</w:t>
            </w:r>
            <w:proofErr w:type="spellEnd"/>
            <w:r w:rsidRPr="00765914">
              <w:rPr>
                <w:rStyle w:val="a4"/>
              </w:rPr>
              <w:t xml:space="preserve">, без </w:t>
            </w:r>
            <w:proofErr w:type="spellStart"/>
            <w:r w:rsidRPr="00765914">
              <w:rPr>
                <w:rStyle w:val="a4"/>
              </w:rPr>
              <w:t>водоподогревателей</w:t>
            </w:r>
            <w:proofErr w:type="spellEnd"/>
            <w:r w:rsidRPr="00765914">
              <w:rPr>
                <w:rStyle w:val="a4"/>
              </w:rPr>
              <w:t>, оборудованные умывальниками, мойками и унитазами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с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r w:rsidRPr="00765914">
              <w:rPr>
                <w:rStyle w:val="a4"/>
              </w:rPr>
              <w:t xml:space="preserve"> на твердом топливе,  </w:t>
            </w:r>
            <w:proofErr w:type="spellStart"/>
            <w:r w:rsidRPr="00765914">
              <w:rPr>
                <w:rStyle w:val="a4"/>
              </w:rPr>
              <w:t>электроводонагревателями</w:t>
            </w:r>
            <w:proofErr w:type="spellEnd"/>
            <w:r w:rsidRPr="00765914">
              <w:rPr>
                <w:rStyle w:val="a4"/>
              </w:rPr>
              <w:t xml:space="preserve">, без </w:t>
            </w:r>
            <w:proofErr w:type="spellStart"/>
            <w:r w:rsidRPr="00765914">
              <w:rPr>
                <w:rStyle w:val="a4"/>
              </w:rPr>
              <w:t>водоподогревателей</w:t>
            </w:r>
            <w:proofErr w:type="spellEnd"/>
            <w:r w:rsidRPr="00765914">
              <w:rPr>
                <w:rStyle w:val="a4"/>
              </w:rPr>
              <w:t>, оборудованные умывальниками, мойками и ваннами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С централизованными системами холодного водоснабжения без </w:t>
            </w:r>
            <w:proofErr w:type="spellStart"/>
            <w:r w:rsidRPr="00765914">
              <w:rPr>
                <w:rStyle w:val="a4"/>
              </w:rPr>
              <w:t>водоподогревателей</w:t>
            </w:r>
            <w:proofErr w:type="spellEnd"/>
            <w:r w:rsidRPr="00765914">
              <w:rPr>
                <w:rStyle w:val="a4"/>
              </w:rPr>
              <w:t xml:space="preserve">, оборудованные умывальниками и </w:t>
            </w:r>
            <w:r w:rsidRPr="00765914">
              <w:rPr>
                <w:rStyle w:val="a4"/>
              </w:rPr>
              <w:lastRenderedPageBreak/>
              <w:t>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Дома, использующиеся в качестве общежитий, оборудованные мойками, раковинами, унитазами, с общими душевыми с централизованным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proofErr w:type="gramStart"/>
            <w:r w:rsidRPr="00765914">
              <w:rPr>
                <w:rStyle w:val="a4"/>
              </w:rPr>
              <w:t xml:space="preserve">Дома, использующиеся в качестве общежитий, оборудованные мойками, раковинами, унитазами, с общими душевыми с газовыми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Дома, использующиеся в качестве общежитий, оборудованные мойками, раковинами, унитазами, с общими кухнями и блоками душевых на этажах с централизованным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Дома, использующиеся в качестве общежитий, оборудованные мойками, раковинами, унитазами, с общими кухнями и блоками душевых на этажах с газовыми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Дома, использующиеся в качестве общежитий, оборудованные мойками, раковинами, унитазами, с кухнями и душевыми при всех жилых комнатах </w:t>
            </w:r>
            <w:proofErr w:type="gramStart"/>
            <w:r w:rsidRPr="00765914">
              <w:rPr>
                <w:rStyle w:val="a4"/>
              </w:rPr>
              <w:t>с</w:t>
            </w:r>
            <w:proofErr w:type="gramEnd"/>
            <w:r w:rsidRPr="00765914">
              <w:rPr>
                <w:rStyle w:val="a4"/>
              </w:rPr>
              <w:t xml:space="preserve"> газовыми </w:t>
            </w:r>
            <w:proofErr w:type="spellStart"/>
            <w:r w:rsidRPr="00765914">
              <w:rPr>
                <w:rStyle w:val="a4"/>
              </w:rPr>
              <w:t>водоподогревателями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5.50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Водоразборные колонки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</w:t>
            </w:r>
          </w:p>
        </w:tc>
      </w:tr>
    </w:tbl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br/>
      </w:r>
    </w:p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ХОЛОДНОЕ (ГОРЯЧЕЕ) ВОДОСНАБЖЕНИЕ НА ОБЩЕДОМОВЫЕ НУЖДЫ  </w:t>
      </w:r>
      <w:r w:rsidRPr="00765914">
        <w:rPr>
          <w:rStyle w:val="a4"/>
        </w:rPr>
        <w:br/>
        <w:t>(куб</w:t>
      </w:r>
      <w:proofErr w:type="gramStart"/>
      <w:r w:rsidRPr="00765914">
        <w:rPr>
          <w:rStyle w:val="a4"/>
        </w:rPr>
        <w:t>.м</w:t>
      </w:r>
      <w:proofErr w:type="gramEnd"/>
      <w:r w:rsidRPr="00765914">
        <w:rPr>
          <w:rStyle w:val="a4"/>
        </w:rPr>
        <w:t xml:space="preserve"> в месяц на 1 кв.м общей площади помещений, входящей в состав общего имущества в многоквартирном доме)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57"/>
        <w:gridCol w:w="7048"/>
      </w:tblGrid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Норматив потребления коммунальных услуг по холодному </w:t>
            </w:r>
            <w:r w:rsidRPr="00765914">
              <w:rPr>
                <w:rStyle w:val="a4"/>
              </w:rPr>
              <w:lastRenderedPageBreak/>
              <w:t xml:space="preserve">(горячему) водоснабжению на </w:t>
            </w:r>
            <w:proofErr w:type="spellStart"/>
            <w:r w:rsidRPr="00765914">
              <w:rPr>
                <w:rStyle w:val="a4"/>
              </w:rPr>
              <w:t>общедомовые</w:t>
            </w:r>
            <w:proofErr w:type="spellEnd"/>
            <w:r w:rsidRPr="00765914">
              <w:rPr>
                <w:rStyle w:val="a4"/>
              </w:rPr>
              <w:t xml:space="preserve"> нужды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lastRenderedPageBreak/>
              <w:t>Многоквартирные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0,022</w:t>
            </w:r>
          </w:p>
        </w:tc>
      </w:tr>
    </w:tbl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НОРМАТИВЫ ПОТРЕБЛЕНИЯ КОММУНАЛЬНЫХ УСЛУГ ПО ЭЛЕКТРОСНАБЖЕНИЮ В ЖИЛЫХ ПОМЕЩЕНИЯХ </w:t>
      </w:r>
      <w:r w:rsidRPr="00765914">
        <w:rPr>
          <w:rStyle w:val="a4"/>
        </w:rPr>
        <w:br/>
        <w:t>(кВтч на 1 человека в месяц)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6"/>
        <w:gridCol w:w="1425"/>
        <w:gridCol w:w="1671"/>
        <w:gridCol w:w="1671"/>
        <w:gridCol w:w="1801"/>
        <w:gridCol w:w="1801"/>
      </w:tblGrid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Кол-во комнат в жилом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Кол-во человек, проживающих в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Для потребителей, проживающих в жилом помещении без электрической плиты и </w:t>
            </w:r>
            <w:proofErr w:type="spellStart"/>
            <w:r w:rsidRPr="00765914">
              <w:rPr>
                <w:rStyle w:val="a4"/>
              </w:rPr>
              <w:t>электро-водонагревателя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Для потребителей, проживающих в жилом помещении с электрической плитой, без </w:t>
            </w:r>
            <w:proofErr w:type="spellStart"/>
            <w:r w:rsidRPr="00765914">
              <w:rPr>
                <w:rStyle w:val="a4"/>
              </w:rPr>
              <w:t>электр</w:t>
            </w:r>
            <w:proofErr w:type="gramStart"/>
            <w:r w:rsidRPr="00765914">
              <w:rPr>
                <w:rStyle w:val="a4"/>
              </w:rPr>
              <w:t>о</w:t>
            </w:r>
            <w:proofErr w:type="spellEnd"/>
            <w:r w:rsidRPr="00765914">
              <w:rPr>
                <w:rStyle w:val="a4"/>
              </w:rPr>
              <w:t>-</w:t>
            </w:r>
            <w:proofErr w:type="gramEnd"/>
            <w:r w:rsidRPr="00765914">
              <w:rPr>
                <w:rStyle w:val="a4"/>
              </w:rPr>
              <w:t> </w:t>
            </w:r>
            <w:r w:rsidRPr="00765914">
              <w:rPr>
                <w:rStyle w:val="a4"/>
              </w:rPr>
              <w:br/>
              <w:t>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Для потребителей, проживающих в жилом помещении без электрической плиты, с </w:t>
            </w:r>
            <w:proofErr w:type="spellStart"/>
            <w:r w:rsidRPr="00765914">
              <w:rPr>
                <w:rStyle w:val="a4"/>
              </w:rPr>
              <w:t>электр</w:t>
            </w:r>
            <w:proofErr w:type="gramStart"/>
            <w:r w:rsidRPr="00765914">
              <w:rPr>
                <w:rStyle w:val="a4"/>
              </w:rPr>
              <w:t>о</w:t>
            </w:r>
            <w:proofErr w:type="spellEnd"/>
            <w:r w:rsidRPr="00765914">
              <w:rPr>
                <w:rStyle w:val="a4"/>
              </w:rPr>
              <w:t>-</w:t>
            </w:r>
            <w:proofErr w:type="gramEnd"/>
            <w:r w:rsidRPr="00765914">
              <w:rPr>
                <w:rStyle w:val="a4"/>
              </w:rPr>
              <w:t> </w:t>
            </w:r>
            <w:r w:rsidRPr="00765914">
              <w:rPr>
                <w:rStyle w:val="a4"/>
              </w:rPr>
              <w:br/>
              <w:t>водонагревателем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 xml:space="preserve">Для потребителей, проживающих в жилом помещении с электрической плитой, с </w:t>
            </w:r>
            <w:proofErr w:type="spellStart"/>
            <w:r w:rsidRPr="00765914">
              <w:rPr>
                <w:rStyle w:val="a4"/>
              </w:rPr>
              <w:t>электр</w:t>
            </w:r>
            <w:proofErr w:type="gramStart"/>
            <w:r w:rsidRPr="00765914">
              <w:rPr>
                <w:rStyle w:val="a4"/>
              </w:rPr>
              <w:t>о</w:t>
            </w:r>
            <w:proofErr w:type="spellEnd"/>
            <w:r w:rsidRPr="00765914">
              <w:rPr>
                <w:rStyle w:val="a4"/>
              </w:rPr>
              <w:t>-</w:t>
            </w:r>
            <w:proofErr w:type="gramEnd"/>
            <w:r w:rsidRPr="00765914">
              <w:rPr>
                <w:rStyle w:val="a4"/>
              </w:rPr>
              <w:t> </w:t>
            </w:r>
            <w:r w:rsidRPr="00765914">
              <w:rPr>
                <w:rStyle w:val="a4"/>
              </w:rPr>
              <w:br/>
              <w:t>водонагревателем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217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134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104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85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74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256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159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123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87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280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173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134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109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95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297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184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143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116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101</w:t>
            </w:r>
          </w:p>
        </w:tc>
      </w:tr>
    </w:tbl>
    <w:p w:rsidR="00E96300" w:rsidRPr="00765914" w:rsidRDefault="00E96300" w:rsidP="004A28FC">
      <w:pPr>
        <w:pStyle w:val="7"/>
        <w:rPr>
          <w:rStyle w:val="a4"/>
        </w:rPr>
      </w:pPr>
      <w:r w:rsidRPr="00765914">
        <w:rPr>
          <w:rStyle w:val="a4"/>
        </w:rPr>
        <w:t>НОРМАТИВЫ ПОТРЕБЛЕНИЯ КОММУНАЛЬНЫХ УСЛУГ ПО ЭЛЕКТРОСНАБЖЕНИЮ НА ОБЩЕДОМОВЫЕ НУЖДЫ </w:t>
      </w:r>
      <w:r w:rsidRPr="00765914">
        <w:rPr>
          <w:rStyle w:val="a4"/>
        </w:rPr>
        <w:br/>
        <w:t>(кВтч в месяц на 1 кв</w:t>
      </w:r>
      <w:proofErr w:type="gramStart"/>
      <w:r w:rsidRPr="00765914">
        <w:rPr>
          <w:rStyle w:val="a4"/>
        </w:rPr>
        <w:t>.м</w:t>
      </w:r>
      <w:proofErr w:type="gramEnd"/>
      <w:r w:rsidRPr="00765914">
        <w:rPr>
          <w:rStyle w:val="a4"/>
        </w:rPr>
        <w:t xml:space="preserve"> общей площади помещений, входящих в состав общего имущества в многоквартирном доме)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5"/>
        <w:gridCol w:w="4740"/>
      </w:tblGrid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Для потребителей, проживающих в многоквартирном доме без лифтового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Для потребителей, проживающих в многоквартирном доме с лифтовым оборудованием</w:t>
            </w:r>
          </w:p>
        </w:tc>
      </w:tr>
      <w:tr w:rsidR="00E96300" w:rsidRPr="00765914" w:rsidTr="00E96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300" w:rsidRPr="00765914" w:rsidRDefault="00E96300" w:rsidP="004A28FC">
            <w:pPr>
              <w:pStyle w:val="7"/>
              <w:rPr>
                <w:rStyle w:val="a4"/>
              </w:rPr>
            </w:pPr>
            <w:r w:rsidRPr="00765914">
              <w:rPr>
                <w:rStyle w:val="a4"/>
              </w:rPr>
              <w:t>3,7</w:t>
            </w:r>
          </w:p>
        </w:tc>
      </w:tr>
    </w:tbl>
    <w:p w:rsidR="00FB276F" w:rsidRPr="00765914" w:rsidRDefault="00765914" w:rsidP="004A28FC">
      <w:pPr>
        <w:pStyle w:val="7"/>
        <w:rPr>
          <w:rStyle w:val="a4"/>
        </w:rPr>
      </w:pPr>
    </w:p>
    <w:sectPr w:rsidR="00FB276F" w:rsidRPr="00765914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6300"/>
    <w:rsid w:val="00171D1A"/>
    <w:rsid w:val="0028644E"/>
    <w:rsid w:val="004A28FC"/>
    <w:rsid w:val="00765914"/>
    <w:rsid w:val="008C1FFF"/>
    <w:rsid w:val="00DC74A5"/>
    <w:rsid w:val="00E96300"/>
    <w:rsid w:val="00F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next w:val="a"/>
    <w:link w:val="10"/>
    <w:uiPriority w:val="9"/>
    <w:qFormat/>
    <w:rsid w:val="00E9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963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A28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963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9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300"/>
  </w:style>
  <w:style w:type="character" w:customStyle="1" w:styleId="10">
    <w:name w:val="Заголовок 1 Знак"/>
    <w:basedOn w:val="a0"/>
    <w:link w:val="1"/>
    <w:uiPriority w:val="9"/>
    <w:rsid w:val="00E9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4A28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765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5</cp:revision>
  <dcterms:created xsi:type="dcterms:W3CDTF">2016-02-09T07:48:00Z</dcterms:created>
  <dcterms:modified xsi:type="dcterms:W3CDTF">2016-02-09T08:13:00Z</dcterms:modified>
</cp:coreProperties>
</file>