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ПРАВИТЕЛЬСТВО РОССИЙСКОЙ ФЕДЕРАЦИИ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ПОСТАНОВЛЕНИЕ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  <w:lang w:val="ru-RU"/>
        </w:rPr>
      </w:pPr>
      <w:r w:rsidRPr="00675447">
        <w:rPr>
          <w:rStyle w:val="ae"/>
          <w:lang w:val="ru-RU"/>
        </w:rPr>
        <w:t xml:space="preserve">от 21 января 2006 г. </w:t>
      </w:r>
      <w:r w:rsidRPr="00675447">
        <w:rPr>
          <w:rStyle w:val="ae"/>
        </w:rPr>
        <w:t>N</w:t>
      </w:r>
      <w:r w:rsidRPr="00675447">
        <w:rPr>
          <w:rStyle w:val="ae"/>
          <w:lang w:val="ru-RU"/>
        </w:rPr>
        <w:t xml:space="preserve"> 25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  <w:lang w:val="ru-RU"/>
        </w:rPr>
      </w:pPr>
      <w:r w:rsidRPr="00675447">
        <w:rPr>
          <w:rStyle w:val="ae"/>
          <w:lang w:val="ru-RU"/>
        </w:rPr>
        <w:t>ОБ УТВЕРЖДЕНИИ ПРАВИЛ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ПОЛЬЗОВАНИЯ ЖИЛЫМИ ПОМЕЩЕНИЯМИ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(с изм., внесенными решением Верховного Суда РФ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от 16.01.2008 N ГКПИ07-1022)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 соответствии со статьей 17 Жилищного кодекса Российской Федерации Правительство Российской Федерации постановляет: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1. Утвердить прилагаемые Правила пользования жилыми помещениями.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2. Признать утратившими силу: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Постановление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подпункты "в" и "г"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пункт 3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Председатель Правительства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Российской Федерации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М.ФРАДКОВ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Утверждены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Постановлением Правительства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Российской Федерации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right"/>
        <w:rPr>
          <w:rStyle w:val="ae"/>
        </w:rPr>
      </w:pPr>
      <w:r w:rsidRPr="00675447">
        <w:rPr>
          <w:rStyle w:val="ae"/>
        </w:rPr>
        <w:t>от 21 января 2006 г. N 25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ПРАВИЛА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ПОЛЬЗОВАНИЯ ЖИЛЫМИ ПОМЕЩЕНИЯМИ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(с изм., внесенными решением Верховного Суда РФ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от 16.01.2008 N ГКПИ07-1022)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I. Общие положения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3. Жилое помещение предназначено для проживания граждан.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4. Размещение в жилом помещении промышленного производства не допускается.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5. Право пользования жилым помещением имеют: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lastRenderedPageBreak/>
        <w:t>наниматель жилого помещения (далее - наниматель) и члены его семьи - по договору социального найма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и члены его семьи - по договору найма специализированного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собственник жилого помещения и члены его семьи;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член жилищного или жилищно-строительного кооператива и члены его семьи.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II. Пользование жилым помещением по договору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социального найма жилого помещения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Типовым договором социального найма жилого помещения, утвержденным Правительством Российской Федерации.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9. В качестве пользователя жилым помещением наниматель имеет право: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Подпункт "а" пункта 9 признан недействующим решением Верховного Суда РФ от 16.01.2008 N ГКПИ07-1022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наймодателя не требуется;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имеет иные права, предусмотренные законодательством.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10. В качестве пользователя жилым помещением наниматель обязан: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lastRenderedPageBreak/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е) производить текущий ремонт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к) не производить переустройство и (или) перепланировку жилого помещения в нарушение установленного порядка;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несет иные обязанности, предусмотренные законодательством.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11. Члены семьи нанимателя имеют равные с ним права пользования жилым помещением.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III. Пользование жилым помещением по договору найма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специализированного жилого помещения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12. Специализированные жилые помещения предназначаются: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проживания граждан на время работы, службы, обучения;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временного проживания граждан в связи с капитальным ремонтом или реконструкцией дома;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проживания граждан, которые в соответствии с законодательством отнесены к числу граждан, нуждающихся в социальной защите с предоставлением им медицинских и социально-бытовых услуг;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проживания граждан, признанных вынужденными переселенцами и беженцами;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для временного проживания граждан, нуждающихся в специальной социальной защите;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lastRenderedPageBreak/>
        <w:t>для проживания граждан в связи с избранием на выборные должности либо назначением на государственную должность.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14. В качестве пользователя специализированным жилым помещением наниматель обязан: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е) производить текущий ремонт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законодательством;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и) не производить переустройство и (или) перепланировку жилого помещения в нарушение установленного порядка;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несет иные обязанности, предусмотренные законодательством.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IV. Пользование жилым помещением в многоквартирном доме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собственником жилого помещения и проживающими совместно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с ним членами его семьи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кодексом Российской Федерации.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lastRenderedPageBreak/>
        <w:t>18. В качестве пользователя жилым помещением собственник пользуется также общим имуществом в многоквартирном доме.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19. В качестве пользователя жилым помещением собственник обязан: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обеспечивать сохранность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в) поддерживать надлежащее состояние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Собственник несет иные обязанности, предусмотренные законодательством.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V. Пользование жилым помещением по договору найма жилого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помещения государственного и муниципального жилищных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фондов коммерческого использования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22. В качестве пользователя жилым помещением наниматель имеет право: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в) передавать с согласия наймодателя часть или все жилое помещение в поднаем.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24. В качестве пользователя жилым помещением наниматель обязан: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а) использовать жилое помещение только для проживания;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б) обеспечивать сохранность жилого помещения;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в) поддерживать жилое помещение в надлежащем состоянии;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г) не осуществлять переустройство и реконструкцию жилого помещения без согласия наймодателя;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д) своевременно вносить плату за жилое помещение и коммунальные услуги;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Наниматель несет иные обязанности, предусмотренные законодательством.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t>VI. Ответственность за несоблюдение Правил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jc w:val="center"/>
        <w:rPr>
          <w:rStyle w:val="ae"/>
        </w:rPr>
      </w:pPr>
      <w:r w:rsidRPr="00675447">
        <w:rPr>
          <w:rStyle w:val="ae"/>
        </w:rPr>
        <w:lastRenderedPageBreak/>
        <w:t>пользования жилыми помещениями</w:t>
      </w:r>
    </w:p>
    <w:p w:rsidR="006A4E7E" w:rsidRPr="00675447" w:rsidRDefault="006A4E7E" w:rsidP="006A4E7E">
      <w:pPr>
        <w:pStyle w:val="a3"/>
        <w:shd w:val="clear" w:color="auto" w:fill="F2F2F2"/>
        <w:spacing w:before="0" w:beforeAutospacing="0" w:after="0" w:afterAutospacing="0" w:line="225" w:lineRule="atLeast"/>
        <w:ind w:firstLine="540"/>
        <w:jc w:val="both"/>
        <w:rPr>
          <w:rStyle w:val="ae"/>
        </w:rPr>
      </w:pPr>
      <w:r w:rsidRPr="00675447">
        <w:rPr>
          <w:rStyle w:val="ae"/>
        </w:rPr>
        <w:t>26. Нарушение настоящих Правил влечет ответственность в соответствии с законодательством.</w:t>
      </w:r>
    </w:p>
    <w:sectPr w:rsidR="006A4E7E" w:rsidRPr="00675447" w:rsidSect="00D4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A4E7E"/>
    <w:rsid w:val="0028644E"/>
    <w:rsid w:val="00675447"/>
    <w:rsid w:val="006A4E7E"/>
    <w:rsid w:val="008C1FFF"/>
    <w:rsid w:val="00C858A3"/>
    <w:rsid w:val="00D417C7"/>
    <w:rsid w:val="00D5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47"/>
  </w:style>
  <w:style w:type="paragraph" w:styleId="1">
    <w:name w:val="heading 1"/>
    <w:basedOn w:val="a"/>
    <w:next w:val="a"/>
    <w:link w:val="10"/>
    <w:uiPriority w:val="9"/>
    <w:qFormat/>
    <w:rsid w:val="006754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4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4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4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4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4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4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754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54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54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54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54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54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754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54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54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54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754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54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754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54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6754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6754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54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544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544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754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75447"/>
    <w:rPr>
      <w:b/>
      <w:bCs/>
      <w:i/>
      <w:iCs/>
    </w:rPr>
  </w:style>
  <w:style w:type="character" w:styleId="ae">
    <w:name w:val="Subtle Emphasis"/>
    <w:uiPriority w:val="19"/>
    <w:qFormat/>
    <w:rsid w:val="00675447"/>
    <w:rPr>
      <w:i/>
      <w:iCs/>
    </w:rPr>
  </w:style>
  <w:style w:type="character" w:styleId="af">
    <w:name w:val="Intense Emphasis"/>
    <w:uiPriority w:val="21"/>
    <w:qFormat/>
    <w:rsid w:val="00675447"/>
    <w:rPr>
      <w:b/>
      <w:bCs/>
    </w:rPr>
  </w:style>
  <w:style w:type="character" w:styleId="af0">
    <w:name w:val="Subtle Reference"/>
    <w:uiPriority w:val="31"/>
    <w:qFormat/>
    <w:rsid w:val="00675447"/>
    <w:rPr>
      <w:smallCaps/>
    </w:rPr>
  </w:style>
  <w:style w:type="character" w:styleId="af1">
    <w:name w:val="Intense Reference"/>
    <w:uiPriority w:val="32"/>
    <w:qFormat/>
    <w:rsid w:val="00675447"/>
    <w:rPr>
      <w:smallCaps/>
      <w:spacing w:val="5"/>
      <w:u w:val="single"/>
    </w:rPr>
  </w:style>
  <w:style w:type="character" w:styleId="af2">
    <w:name w:val="Book Title"/>
    <w:uiPriority w:val="33"/>
    <w:qFormat/>
    <w:rsid w:val="0067544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54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2370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3</cp:revision>
  <dcterms:created xsi:type="dcterms:W3CDTF">2016-02-09T07:59:00Z</dcterms:created>
  <dcterms:modified xsi:type="dcterms:W3CDTF">2016-02-09T08:10:00Z</dcterms:modified>
</cp:coreProperties>
</file>