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CC" w:rsidRPr="002054CC" w:rsidRDefault="002054CC" w:rsidP="002054CC">
      <w:pPr>
        <w:pBdr>
          <w:bottom w:val="single" w:sz="4" w:space="3" w:color="CCCCCC"/>
        </w:pBdr>
        <w:shd w:val="clear" w:color="auto" w:fill="FFFFFF"/>
        <w:spacing w:after="173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2054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Указ Президента РФ от 5.05.1992 № 431 «О мерах по социальной поддержке многодетных семей» (в ред. от 25.02.2003)</w:t>
      </w:r>
    </w:p>
    <w:p w:rsidR="002054CC" w:rsidRPr="002054CC" w:rsidRDefault="002054CC" w:rsidP="00205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713477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Указ Президента РФ от 5 мая 1992 г. N 431  </w:t>
      </w:r>
      <w:r w:rsidRPr="002054C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br/>
      </w:r>
      <w:r w:rsidRPr="00713477">
        <w:rPr>
          <w:rFonts w:ascii="Times New Roman" w:eastAsia="Times New Roman" w:hAnsi="Times New Roman" w:cs="Times New Roman"/>
          <w:b/>
          <w:bCs/>
          <w:sz w:val="20"/>
          <w:lang w:eastAsia="ru-RU"/>
        </w:rPr>
        <w:t>"О мерах по социальной поддержке многодетных семей" </w:t>
      </w:r>
      <w:r w:rsidRPr="002054C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br/>
      </w:r>
      <w:r w:rsidRPr="00713477">
        <w:rPr>
          <w:rFonts w:ascii="Times New Roman" w:eastAsia="Times New Roman" w:hAnsi="Times New Roman" w:cs="Times New Roman"/>
          <w:b/>
          <w:bCs/>
          <w:sz w:val="20"/>
          <w:lang w:eastAsia="ru-RU"/>
        </w:rPr>
        <w:t>(с изменениями от 25 февраля 2003 г.)</w:t>
      </w:r>
    </w:p>
    <w:p w:rsidR="002054CC" w:rsidRPr="002054CC" w:rsidRDefault="002054CC" w:rsidP="00205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713477"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</w:p>
    <w:p w:rsidR="002054CC" w:rsidRPr="002054CC" w:rsidRDefault="002054CC" w:rsidP="00205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(в ред. Указа Президента РФ от 25.02.2003 N 250) </w:t>
      </w:r>
      <w:r w:rsidRPr="00713477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В целях проведения целенаправленной и адресной политики по усилению социальной поддержки многодетных семей в условиях либерализации цен постановляю: </w:t>
      </w:r>
      <w:r w:rsidRPr="00713477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1. Правительствам республик в составе Российской Федерации, органам исполнительной власти краев, областей, автономных образований, городов Москвы и Санкт-Петербурга: </w:t>
      </w:r>
      <w:r w:rsidRPr="00713477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 xml:space="preserve">а) определить категории семей, которые относятся </w:t>
      </w:r>
      <w:proofErr w:type="gramStart"/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к</w:t>
      </w:r>
      <w:proofErr w:type="gramEnd"/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многодетным и нуждаются в дополнительной социальной поддержке, с учетом национальных и культурных особенностей в социально-экономическом и демографическом развитии региона; </w:t>
      </w:r>
      <w:r w:rsidRPr="00713477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proofErr w:type="gramStart"/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б) установить для многодетных семей: </w:t>
      </w:r>
      <w:r w:rsidRPr="00713477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скидку в размере не ниже 30 процентов установленной платы за пользование отоплением, водой, канализацией, газом и электроэнергией, а для семей, проживающих в домах, не имеющих центрального отопления, - от стоимости топлива, приобретаемого в пределах норм, установленных для продажи населению на данной территории;</w:t>
      </w:r>
      <w:proofErr w:type="gramEnd"/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  <w:r w:rsidRPr="00713477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бесплатную выдачу лекарств, приобретаемых по рецептам врачей, для детей в возрасте до 6 лет; </w:t>
      </w:r>
      <w:r w:rsidRPr="00713477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бесплатный проезд на внутригородском транспорте (трамвай, троллейбус, метрополитен и автобус городских линий (кроме такси), а также в автобусах пригородных и внутрирайонных линий для учащихся общеобразовательных школ; </w:t>
      </w:r>
      <w:r w:rsidRPr="00713477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прием детей в дошкольные учреждения в первую очередь; </w:t>
      </w:r>
      <w:r w:rsidRPr="00713477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бесплатное питание (завтраки и обеды) для учащихся общеобразовательных и профессиональных учебных заведений за счет сре</w:t>
      </w:r>
      <w:proofErr w:type="gramStart"/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дств вс</w:t>
      </w:r>
      <w:proofErr w:type="gramEnd"/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еобуча и отчислений от их производственной деятельности и других внебюджетных отчислений; </w:t>
      </w:r>
      <w:r w:rsidRPr="00713477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proofErr w:type="gramStart"/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бесплатное обеспечение в соответствии с установленными нормативами школьной формой либо заменяющим ее комплектом детской одежды для посещения школьных занятий, а также спортивной формой на весь период обучения детей в общеобразовательной школе за счет средств всеобуча либо иных внебюджетных средств; </w:t>
      </w:r>
      <w:r w:rsidRPr="00713477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один день в месяц для бесплатного посещения музеев, парков культуры и отдыха, а также выставок;</w:t>
      </w:r>
      <w:proofErr w:type="gramEnd"/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  <w:r w:rsidRPr="00713477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в) оказывать необходимую помощь многодетным родителям, желающим организовать крестьянские (фермерские) хозяйства, малые предприятия и другие коммерческие структуры, обеспечивать выделение для этих целей земельных участков, а также предоставлять льготы по взиманию земельного налога и арендной платы в виде полного или частичного освобождения от налога на определенный срок либо понижения ставок налога; предоставлять безвозмездную материальную помощь либо беспроцентные ссуды для возмещения расходов на развитие крестьянского (фермерского) хозяйства; предусматривать полное или частичное освобождение от уплаты регистрационного сбора с физических лиц, занимающихся предпринимательской деятельностью; </w:t>
      </w:r>
      <w:r w:rsidRPr="00713477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г) обеспечить первоочередное выделение для многодетных семей садово-огородных участков; </w:t>
      </w:r>
      <w:r w:rsidRPr="00713477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(в ред. Указа Президента РФ от 25.02.2003 N 250) </w:t>
      </w:r>
      <w:r w:rsidRPr="00713477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proofErr w:type="spellStart"/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д</w:t>
      </w:r>
      <w:proofErr w:type="spellEnd"/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) содействовать предоставлению многодетным семьям льготных кредитов, дотаций, беспроцентных ссуд на </w:t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lastRenderedPageBreak/>
        <w:t>приобретение строительных материалов и строительство жилья; </w:t>
      </w:r>
      <w:r w:rsidRPr="00713477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е) при разработке региональных программ занятости учитывать необходимость трудоустройства многодетных родителей, возможность их работы на условиях применения гибких форм труда (неполный рабочий день, неполная рабочая неделя, работа на дому, временная работ и т.д.); обеспечивать организацию их обучения и переобучения с учетом потребностей экономики региона. </w:t>
      </w:r>
      <w:r w:rsidRPr="00713477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2. Правительству Российской Федерации проводить регулярные обследования уровня жизни и доходов малообеспеченных групп населения, включая многодетные семьи, с целью осуществления мероприятий по оказанию им необходимой социальной поддержки. </w:t>
      </w:r>
      <w:r w:rsidRPr="00713477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3. Министерству финансов Российской Федерации совместно с Министерством социальной защиты населения Российской Федерации в месячный срок разработать порядок и условия возмещения расходов на осуществление мер, предусмотренных настоящим Указом. </w:t>
      </w:r>
      <w:r w:rsidRPr="00713477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4. Настоящий Указ ввести в действие с 1 июля 1992 г. Нормы подпункта "в" пункта 1 вступают в силу в порядке, установленном постановлением Съезда народных депутатов РСФСР от 1 ноября 1991 г. "О правовом обеспечении экономической реформы". </w:t>
      </w:r>
      <w:r w:rsidRPr="00713477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Президент </w:t>
      </w:r>
      <w:r w:rsidRPr="00713477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Российской Федерации </w:t>
      </w:r>
      <w:r w:rsidRPr="00713477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Б.ЕЛЬЦИН </w:t>
      </w:r>
      <w:r w:rsidRPr="00713477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Москва, Кремль </w:t>
      </w:r>
      <w:r w:rsidRPr="00713477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5 мая 1992 года </w:t>
      </w:r>
      <w:r w:rsidRPr="00713477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2054C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N 431</w:t>
      </w:r>
    </w:p>
    <w:p w:rsidR="00FB276F" w:rsidRPr="00713477" w:rsidRDefault="00713477">
      <w:pPr>
        <w:rPr>
          <w:rFonts w:ascii="Times New Roman" w:hAnsi="Times New Roman" w:cs="Times New Roman"/>
        </w:rPr>
      </w:pPr>
    </w:p>
    <w:sectPr w:rsidR="00FB276F" w:rsidRPr="00713477" w:rsidSect="00171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054CC"/>
    <w:rsid w:val="00171D1A"/>
    <w:rsid w:val="002054CC"/>
    <w:rsid w:val="0028644E"/>
    <w:rsid w:val="00713477"/>
    <w:rsid w:val="008C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1A"/>
  </w:style>
  <w:style w:type="paragraph" w:styleId="1">
    <w:name w:val="heading 1"/>
    <w:basedOn w:val="a"/>
    <w:link w:val="10"/>
    <w:uiPriority w:val="9"/>
    <w:qFormat/>
    <w:rsid w:val="002054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4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5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4CC"/>
    <w:rPr>
      <w:b/>
      <w:bCs/>
    </w:rPr>
  </w:style>
  <w:style w:type="character" w:customStyle="1" w:styleId="apple-converted-space">
    <w:name w:val="apple-converted-space"/>
    <w:basedOn w:val="a0"/>
    <w:rsid w:val="002054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Каптилов</dc:creator>
  <cp:lastModifiedBy>Сергей Каптилов</cp:lastModifiedBy>
  <cp:revision>2</cp:revision>
  <dcterms:created xsi:type="dcterms:W3CDTF">2016-02-09T07:17:00Z</dcterms:created>
  <dcterms:modified xsi:type="dcterms:W3CDTF">2016-02-09T07:17:00Z</dcterms:modified>
</cp:coreProperties>
</file>